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3007" w14:textId="77777777" w:rsidR="00DF1CE5" w:rsidRDefault="00DF1CE5" w:rsidP="00DF1CE5">
      <w:pPr>
        <w:spacing w:after="0" w:line="240" w:lineRule="auto"/>
        <w:rPr>
          <w:rFonts w:cstheme="minorBidi"/>
          <w:sz w:val="20"/>
          <w:szCs w:val="20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1035140"/>
      <w:bookmarkStart w:id="8" w:name="_Hlk85084246"/>
    </w:p>
    <w:p w14:paraId="7BEC3524" w14:textId="0CA47092" w:rsidR="002526D2" w:rsidRPr="00472C09" w:rsidRDefault="002526D2" w:rsidP="002526D2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>August 5</w:t>
      </w:r>
      <w:r w:rsidRPr="00472C09">
        <w:rPr>
          <w:rFonts w:cstheme="minorBidi"/>
        </w:rPr>
        <w:t xml:space="preserve">, 2022 9:00 </w:t>
      </w:r>
      <w:r w:rsidR="00A60712">
        <w:rPr>
          <w:rFonts w:cstheme="minorBidi"/>
        </w:rPr>
        <w:t>a.m.</w:t>
      </w:r>
    </w:p>
    <w:p w14:paraId="2FBF9D71" w14:textId="77777777" w:rsidR="002526D2" w:rsidRDefault="002526D2" w:rsidP="002526D2">
      <w:pPr>
        <w:pStyle w:val="NoSpacing"/>
        <w:jc w:val="center"/>
      </w:pPr>
      <w:r>
        <w:t>Rogers County Courthouse</w:t>
      </w:r>
    </w:p>
    <w:p w14:paraId="6507B929" w14:textId="77777777" w:rsidR="002526D2" w:rsidRDefault="002526D2" w:rsidP="002526D2">
      <w:pPr>
        <w:pStyle w:val="NoSpacing"/>
        <w:jc w:val="center"/>
        <w:rPr>
          <w:rFonts w:cs="Calibri"/>
        </w:rPr>
      </w:pPr>
      <w:r>
        <w:t xml:space="preserve"> (Commissioner’s Meeting Room)</w:t>
      </w:r>
    </w:p>
    <w:p w14:paraId="7457542D" w14:textId="77777777" w:rsidR="002526D2" w:rsidRDefault="002526D2" w:rsidP="002526D2">
      <w:pPr>
        <w:pStyle w:val="NoSpacing"/>
        <w:jc w:val="center"/>
      </w:pPr>
      <w:r>
        <w:t>200 S Lynn Riggs Blvd</w:t>
      </w:r>
    </w:p>
    <w:p w14:paraId="55452CF8" w14:textId="77777777" w:rsidR="002526D2" w:rsidRDefault="002526D2" w:rsidP="002526D2">
      <w:pPr>
        <w:pStyle w:val="NoSpacing"/>
        <w:jc w:val="center"/>
      </w:pPr>
      <w:r>
        <w:t>Claremore, OK 74017</w:t>
      </w:r>
    </w:p>
    <w:p w14:paraId="59DB1237" w14:textId="77777777" w:rsidR="002526D2" w:rsidRPr="00D41C74" w:rsidRDefault="002526D2" w:rsidP="002526D2">
      <w:pPr>
        <w:pStyle w:val="NoSpacing"/>
        <w:jc w:val="center"/>
        <w:rPr>
          <w:sz w:val="18"/>
          <w:szCs w:val="18"/>
        </w:rPr>
      </w:pPr>
    </w:p>
    <w:p w14:paraId="0DD67B09" w14:textId="77777777" w:rsidR="00DF1CE5" w:rsidRPr="00D41C74" w:rsidRDefault="00DF1CE5" w:rsidP="00DF1CE5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DF1CE5" w:rsidRPr="00EE00D1" w14:paraId="654731F4" w14:textId="77777777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783AB42D" w14:textId="5BE50A1F" w:rsidR="00DF1CE5" w:rsidRDefault="002526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LEO </w:t>
            </w:r>
            <w:r w:rsidR="00DF1CE5" w:rsidRPr="002A2AC0">
              <w:rPr>
                <w:b/>
                <w:bCs/>
                <w:sz w:val="24"/>
                <w:szCs w:val="24"/>
              </w:rPr>
              <w:t>Meeting Agenda</w:t>
            </w:r>
          </w:p>
          <w:p w14:paraId="7F1F0D1E" w14:textId="77777777" w:rsidR="00DF1CE5" w:rsidRPr="002A2AC0" w:rsidRDefault="00DF1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2B0B" w:rsidRPr="00EE00D1" w14:paraId="22453922" w14:textId="77777777">
        <w:trPr>
          <w:trHeight w:val="289"/>
        </w:trPr>
        <w:tc>
          <w:tcPr>
            <w:tcW w:w="6947" w:type="dxa"/>
          </w:tcPr>
          <w:p w14:paraId="59B3C212" w14:textId="60AA2DE8" w:rsidR="00E02B0B" w:rsidRDefault="00E02B0B" w:rsidP="007E651E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WIOA Title 1 Success Story: Bailey</w:t>
            </w:r>
          </w:p>
        </w:tc>
        <w:tc>
          <w:tcPr>
            <w:tcW w:w="3452" w:type="dxa"/>
          </w:tcPr>
          <w:p w14:paraId="60290F85" w14:textId="15BF74B1" w:rsidR="00E02B0B" w:rsidRDefault="00E02B0B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DF1CE5" w:rsidRPr="00EE00D1" w14:paraId="47D0041B" w14:textId="77777777">
        <w:trPr>
          <w:trHeight w:val="289"/>
        </w:trPr>
        <w:tc>
          <w:tcPr>
            <w:tcW w:w="6947" w:type="dxa"/>
          </w:tcPr>
          <w:p w14:paraId="55FC6D37" w14:textId="245A94D8" w:rsidR="00DF1CE5" w:rsidRPr="007E651E" w:rsidRDefault="007E651E" w:rsidP="007E651E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May </w:t>
            </w:r>
            <w:r w:rsidR="0044457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2022 Minutes</w:t>
            </w:r>
          </w:p>
        </w:tc>
        <w:tc>
          <w:tcPr>
            <w:tcW w:w="3452" w:type="dxa"/>
          </w:tcPr>
          <w:p w14:paraId="4FF6BD7B" w14:textId="3DD73375" w:rsidR="00DF1CE5" w:rsidRPr="00EE00D1" w:rsidRDefault="007E651E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7E651E" w:rsidRPr="00EE00D1" w14:paraId="3BF55563" w14:textId="77777777">
        <w:trPr>
          <w:trHeight w:val="289"/>
        </w:trPr>
        <w:tc>
          <w:tcPr>
            <w:tcW w:w="6947" w:type="dxa"/>
            <w:shd w:val="clear" w:color="auto" w:fill="auto"/>
          </w:tcPr>
          <w:p w14:paraId="1EFAA3F2" w14:textId="7607B2CB" w:rsidR="007E651E" w:rsidRPr="001F20D1" w:rsidRDefault="007E651E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Program Year (PY) 2022 Meeting Dates</w:t>
            </w:r>
          </w:p>
        </w:tc>
        <w:tc>
          <w:tcPr>
            <w:tcW w:w="3452" w:type="dxa"/>
          </w:tcPr>
          <w:p w14:paraId="107036DC" w14:textId="252D9241" w:rsidR="007E651E" w:rsidRPr="00EE00D1" w:rsidRDefault="007E651E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DF1CE5" w:rsidRPr="00EE00D1" w14:paraId="3D4D5581" w14:textId="77777777">
        <w:trPr>
          <w:trHeight w:val="289"/>
        </w:trPr>
        <w:tc>
          <w:tcPr>
            <w:tcW w:w="6947" w:type="dxa"/>
            <w:shd w:val="clear" w:color="auto" w:fill="auto"/>
          </w:tcPr>
          <w:p w14:paraId="123A5348" w14:textId="77777777" w:rsidR="00DF1CE5" w:rsidRPr="001F20D1" w:rsidRDefault="00DF1CE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Spending</w:t>
            </w:r>
          </w:p>
        </w:tc>
        <w:tc>
          <w:tcPr>
            <w:tcW w:w="3452" w:type="dxa"/>
          </w:tcPr>
          <w:p w14:paraId="6299B1F8" w14:textId="77777777" w:rsidR="00DF1CE5" w:rsidRPr="00EE00D1" w:rsidRDefault="00DF1CE5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7E645E" w:rsidRPr="00EE00D1" w14:paraId="3480C494" w14:textId="77777777">
        <w:trPr>
          <w:trHeight w:val="289"/>
        </w:trPr>
        <w:tc>
          <w:tcPr>
            <w:tcW w:w="6947" w:type="dxa"/>
            <w:shd w:val="clear" w:color="auto" w:fill="auto"/>
          </w:tcPr>
          <w:p w14:paraId="5615B378" w14:textId="24A36CBE" w:rsidR="007E645E" w:rsidRPr="001F20D1" w:rsidRDefault="00A8365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PY 22 NEWDB Operating Budget</w:t>
            </w:r>
          </w:p>
        </w:tc>
        <w:tc>
          <w:tcPr>
            <w:tcW w:w="3452" w:type="dxa"/>
          </w:tcPr>
          <w:p w14:paraId="1992EC52" w14:textId="59433073" w:rsidR="007E645E" w:rsidRDefault="007E645E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A83651" w:rsidRPr="00EE00D1" w14:paraId="503FFB3D" w14:textId="77777777">
        <w:trPr>
          <w:trHeight w:val="289"/>
        </w:trPr>
        <w:tc>
          <w:tcPr>
            <w:tcW w:w="6947" w:type="dxa"/>
            <w:shd w:val="clear" w:color="auto" w:fill="auto"/>
          </w:tcPr>
          <w:p w14:paraId="3FE7531A" w14:textId="655BB913" w:rsidR="00A83651" w:rsidRPr="001F20D1" w:rsidRDefault="00A8365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22 NEWDB Career Services Budget Rev</w:t>
            </w:r>
          </w:p>
        </w:tc>
        <w:tc>
          <w:tcPr>
            <w:tcW w:w="3452" w:type="dxa"/>
          </w:tcPr>
          <w:p w14:paraId="286BF26D" w14:textId="17806F01" w:rsidR="00A83651" w:rsidRDefault="00E10BE8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DF1CE5" w:rsidRPr="00EE00D1" w14:paraId="2216A4A4" w14:textId="77777777">
        <w:trPr>
          <w:trHeight w:val="289"/>
        </w:trPr>
        <w:tc>
          <w:tcPr>
            <w:tcW w:w="6947" w:type="dxa"/>
            <w:shd w:val="clear" w:color="auto" w:fill="auto"/>
          </w:tcPr>
          <w:p w14:paraId="5AD60A9B" w14:textId="714533AE" w:rsidR="00DF1CE5" w:rsidRDefault="00A8365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22 NEWDB Business Service Budget Rev</w:t>
            </w:r>
          </w:p>
        </w:tc>
        <w:tc>
          <w:tcPr>
            <w:tcW w:w="3452" w:type="dxa"/>
          </w:tcPr>
          <w:p w14:paraId="6061C6DB" w14:textId="77777777" w:rsidR="00DF1CE5" w:rsidRDefault="00DF1CE5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A83651" w:rsidRPr="00EE00D1" w14:paraId="7C866E65" w14:textId="77777777">
        <w:trPr>
          <w:trHeight w:val="289"/>
        </w:trPr>
        <w:tc>
          <w:tcPr>
            <w:tcW w:w="6947" w:type="dxa"/>
            <w:shd w:val="clear" w:color="auto" w:fill="auto"/>
          </w:tcPr>
          <w:p w14:paraId="017AF914" w14:textId="6878F196" w:rsidR="00A83651" w:rsidRPr="001F20D1" w:rsidRDefault="00A8365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21 DWFS Operating Budget Mod Request</w:t>
            </w:r>
          </w:p>
        </w:tc>
        <w:tc>
          <w:tcPr>
            <w:tcW w:w="3452" w:type="dxa"/>
          </w:tcPr>
          <w:p w14:paraId="65B2196E" w14:textId="5B3DAC9A" w:rsidR="00A83651" w:rsidRDefault="00E10BE8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DF1CE5" w:rsidRPr="00EE00D1" w14:paraId="4E3EE902" w14:textId="77777777">
        <w:trPr>
          <w:trHeight w:val="289"/>
        </w:trPr>
        <w:tc>
          <w:tcPr>
            <w:tcW w:w="6947" w:type="dxa"/>
            <w:shd w:val="clear" w:color="auto" w:fill="auto"/>
          </w:tcPr>
          <w:p w14:paraId="59B6DC54" w14:textId="77777777" w:rsidR="00DF1CE5" w:rsidRDefault="00DF1CE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PY 22 DWFS Operating Budget</w:t>
            </w:r>
          </w:p>
        </w:tc>
        <w:tc>
          <w:tcPr>
            <w:tcW w:w="3452" w:type="dxa"/>
          </w:tcPr>
          <w:p w14:paraId="572F578F" w14:textId="77777777" w:rsidR="00DF1CE5" w:rsidRDefault="00DF1CE5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DF1CE5" w:rsidRPr="00EE00D1" w14:paraId="74D17A5F" w14:textId="77777777">
        <w:trPr>
          <w:trHeight w:val="289"/>
        </w:trPr>
        <w:tc>
          <w:tcPr>
            <w:tcW w:w="6947" w:type="dxa"/>
            <w:shd w:val="clear" w:color="auto" w:fill="auto"/>
          </w:tcPr>
          <w:p w14:paraId="5E7DC652" w14:textId="77777777" w:rsidR="00DF1CE5" w:rsidRDefault="00DF1CE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22 One Stop System Budget</w:t>
            </w:r>
          </w:p>
        </w:tc>
        <w:tc>
          <w:tcPr>
            <w:tcW w:w="3452" w:type="dxa"/>
          </w:tcPr>
          <w:p w14:paraId="1A2E1467" w14:textId="77777777" w:rsidR="00DF1CE5" w:rsidRDefault="00DF1CE5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DF1CE5" w:rsidRPr="00EE00D1" w14:paraId="587E2758" w14:textId="77777777">
        <w:trPr>
          <w:trHeight w:val="305"/>
        </w:trPr>
        <w:tc>
          <w:tcPr>
            <w:tcW w:w="6947" w:type="dxa"/>
            <w:shd w:val="clear" w:color="auto" w:fill="auto"/>
          </w:tcPr>
          <w:p w14:paraId="5A5C1EE6" w14:textId="77777777" w:rsidR="00DF1CE5" w:rsidRDefault="00DF1CE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LEO and NEWDB Agreement</w:t>
            </w:r>
          </w:p>
        </w:tc>
        <w:tc>
          <w:tcPr>
            <w:tcW w:w="3452" w:type="dxa"/>
          </w:tcPr>
          <w:p w14:paraId="1B1A3C0B" w14:textId="77777777" w:rsidR="00DF1CE5" w:rsidRDefault="00DF1CE5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DF1CE5" w:rsidRPr="00EE00D1" w14:paraId="120F6B9E" w14:textId="77777777">
        <w:trPr>
          <w:trHeight w:val="1025"/>
        </w:trPr>
        <w:tc>
          <w:tcPr>
            <w:tcW w:w="6947" w:type="dxa"/>
            <w:shd w:val="clear" w:color="auto" w:fill="auto"/>
          </w:tcPr>
          <w:p w14:paraId="65AFFCED" w14:textId="77777777" w:rsidR="00DF1CE5" w:rsidRPr="004235E1" w:rsidRDefault="00DF1CE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Reports</w:t>
            </w:r>
          </w:p>
          <w:p w14:paraId="2B8704B0" w14:textId="2587034B" w:rsidR="00DF1CE5" w:rsidRPr="004235E1" w:rsidRDefault="00DF1C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</w:t>
            </w:r>
            <w:r w:rsidR="00E36144">
              <w:rPr>
                <w:sz w:val="20"/>
                <w:szCs w:val="20"/>
              </w:rPr>
              <w:t xml:space="preserve">, </w:t>
            </w:r>
            <w:r w:rsidR="00E36144" w:rsidRPr="00DA6171">
              <w:rPr>
                <w:sz w:val="20"/>
                <w:szCs w:val="20"/>
              </w:rPr>
              <w:t>Monitoring Report</w:t>
            </w:r>
            <w:r w:rsidR="00E36144">
              <w:rPr>
                <w:sz w:val="18"/>
                <w:szCs w:val="18"/>
              </w:rPr>
              <w:t xml:space="preserve"> </w:t>
            </w:r>
            <w:r w:rsidRPr="004235E1">
              <w:rPr>
                <w:sz w:val="18"/>
                <w:szCs w:val="18"/>
              </w:rPr>
              <w:t>and Disallowed Costs from Service Provider</w:t>
            </w:r>
          </w:p>
          <w:p w14:paraId="1FBA1548" w14:textId="77777777" w:rsidR="00DF1CE5" w:rsidRPr="00DA6171" w:rsidRDefault="00DF1C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 xml:space="preserve">NEWDB Workforce System and </w:t>
            </w:r>
            <w:r>
              <w:rPr>
                <w:sz w:val="20"/>
                <w:szCs w:val="20"/>
              </w:rPr>
              <w:t>Business Service Report</w:t>
            </w:r>
          </w:p>
        </w:tc>
        <w:tc>
          <w:tcPr>
            <w:tcW w:w="3452" w:type="dxa"/>
          </w:tcPr>
          <w:p w14:paraId="40CF25D3" w14:textId="77777777" w:rsidR="00DF1CE5" w:rsidRDefault="00DF1CE5">
            <w:pPr>
              <w:ind w:left="1020"/>
              <w:rPr>
                <w:sz w:val="20"/>
                <w:szCs w:val="20"/>
              </w:rPr>
            </w:pPr>
          </w:p>
          <w:p w14:paraId="30504262" w14:textId="0FE4833B" w:rsidR="00DF1CE5" w:rsidRDefault="00DF1CE5">
            <w:pPr>
              <w:jc w:val="center"/>
              <w:rPr>
                <w:sz w:val="20"/>
                <w:szCs w:val="20"/>
              </w:rPr>
            </w:pPr>
          </w:p>
        </w:tc>
      </w:tr>
      <w:tr w:rsidR="00DF1CE5" w:rsidRPr="00EE00D1" w14:paraId="396DDE80" w14:textId="77777777">
        <w:trPr>
          <w:trHeight w:val="289"/>
        </w:trPr>
        <w:tc>
          <w:tcPr>
            <w:tcW w:w="6947" w:type="dxa"/>
          </w:tcPr>
          <w:p w14:paraId="74A040D8" w14:textId="77777777" w:rsidR="00DF1CE5" w:rsidRPr="00207518" w:rsidRDefault="00DF1CE5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207518">
              <w:rPr>
                <w:sz w:val="20"/>
                <w:szCs w:val="20"/>
              </w:rPr>
              <w:t>NEWDB Director’s Report</w:t>
            </w:r>
          </w:p>
          <w:p w14:paraId="42E4A45E" w14:textId="77777777" w:rsidR="00DF1CE5" w:rsidRDefault="00DF1CE5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of NEWDB Pilot Project</w:t>
            </w:r>
          </w:p>
          <w:p w14:paraId="1FB86D7C" w14:textId="77777777" w:rsidR="00DF1CE5" w:rsidRDefault="00DF1CE5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Sector Partnerships</w:t>
            </w:r>
          </w:p>
          <w:p w14:paraId="4221B1DE" w14:textId="77777777" w:rsidR="00DF1CE5" w:rsidRDefault="00DF1CE5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Miami and Claremore Leases</w:t>
            </w:r>
          </w:p>
          <w:p w14:paraId="014CEE44" w14:textId="21B15B3B" w:rsidR="00951D7B" w:rsidRPr="00503988" w:rsidRDefault="00951D7B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Vinita Corrections Facility</w:t>
            </w:r>
          </w:p>
        </w:tc>
        <w:tc>
          <w:tcPr>
            <w:tcW w:w="3452" w:type="dxa"/>
          </w:tcPr>
          <w:p w14:paraId="7F5D4D5D" w14:textId="77777777" w:rsidR="00DF1CE5" w:rsidRPr="00EE00D1" w:rsidRDefault="00DF1CE5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DF1CE5" w:rsidRPr="00EE00D1" w14:paraId="42DEC5E7" w14:textId="77777777">
        <w:trPr>
          <w:trHeight w:val="289"/>
        </w:trPr>
        <w:tc>
          <w:tcPr>
            <w:tcW w:w="6947" w:type="dxa"/>
          </w:tcPr>
          <w:p w14:paraId="712C1804" w14:textId="77777777" w:rsidR="00DF1CE5" w:rsidRPr="00EE00D1" w:rsidRDefault="00DF1CE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43A24285" w14:textId="710EC081" w:rsidR="00DF1CE5" w:rsidRPr="00EE00D1" w:rsidRDefault="007E651E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DF1CE5" w:rsidRPr="00EE00D1" w14:paraId="3815F098" w14:textId="77777777">
        <w:trPr>
          <w:trHeight w:val="273"/>
        </w:trPr>
        <w:tc>
          <w:tcPr>
            <w:tcW w:w="6947" w:type="dxa"/>
          </w:tcPr>
          <w:p w14:paraId="775B03BC" w14:textId="77777777" w:rsidR="00DF1CE5" w:rsidRPr="002E0796" w:rsidRDefault="00DF1CE5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 w:rsidRPr="002E0796">
              <w:rPr>
                <w:sz w:val="20"/>
                <w:szCs w:val="20"/>
              </w:rPr>
              <w:t>Old Business</w:t>
            </w:r>
          </w:p>
        </w:tc>
        <w:tc>
          <w:tcPr>
            <w:tcW w:w="3452" w:type="dxa"/>
          </w:tcPr>
          <w:p w14:paraId="79AB34CF" w14:textId="27B8E1D8" w:rsidR="00DF1CE5" w:rsidRPr="00EE00D1" w:rsidRDefault="007E651E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DF1CE5" w:rsidRPr="00EE00D1" w14:paraId="6BBCBFF7" w14:textId="77777777">
        <w:trPr>
          <w:trHeight w:val="273"/>
        </w:trPr>
        <w:tc>
          <w:tcPr>
            <w:tcW w:w="6947" w:type="dxa"/>
          </w:tcPr>
          <w:p w14:paraId="3CBBD9C0" w14:textId="77777777" w:rsidR="00DF1CE5" w:rsidRPr="00EE00D1" w:rsidRDefault="00DF1CE5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0D9D6F1F" w14:textId="395BC014" w:rsidR="00DF1CE5" w:rsidRPr="00EE00D1" w:rsidRDefault="007E651E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431D606A" w14:textId="77777777" w:rsidR="00DF1CE5" w:rsidRDefault="00DF1CE5" w:rsidP="00DF1CE5"/>
    <w:bookmarkEnd w:id="8"/>
    <w:p w14:paraId="59089BBF" w14:textId="77777777" w:rsidR="00DF1CE5" w:rsidRDefault="00DF1CE5" w:rsidP="00DF1CE5"/>
    <w:p w14:paraId="3A4BD50A" w14:textId="77777777" w:rsidR="00DF1CE5" w:rsidRDefault="00DF1CE5" w:rsidP="00DF1CE5"/>
    <w:p w14:paraId="0A38B4A2" w14:textId="77777777" w:rsidR="00DF1CE5" w:rsidRDefault="00DF1CE5" w:rsidP="00DF1CE5"/>
    <w:p w14:paraId="3C764FB8" w14:textId="77777777" w:rsidR="00DF1CE5" w:rsidRDefault="00DF1CE5" w:rsidP="00DF1CE5"/>
    <w:p w14:paraId="0E633A96" w14:textId="77777777" w:rsidR="00F011FE" w:rsidRDefault="00F011FE"/>
    <w:sectPr w:rsidR="00F011F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931F" w14:textId="77777777" w:rsidR="0073234E" w:rsidRDefault="0073234E">
      <w:pPr>
        <w:spacing w:after="0" w:line="240" w:lineRule="auto"/>
      </w:pPr>
      <w:r>
        <w:separator/>
      </w:r>
    </w:p>
  </w:endnote>
  <w:endnote w:type="continuationSeparator" w:id="0">
    <w:p w14:paraId="20ABFC79" w14:textId="77777777" w:rsidR="0073234E" w:rsidRDefault="0073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9BB4" w14:textId="77777777" w:rsidR="00B46BCA" w:rsidRDefault="00000000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456E1F89" wp14:editId="2CBCB026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71052" w14:textId="77777777" w:rsidR="00B46BCA" w:rsidRPr="00C947EC" w:rsidRDefault="00000000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0F6A0205" w14:textId="77777777" w:rsidR="00B46BCA" w:rsidRDefault="00000000">
    <w:pPr>
      <w:pStyle w:val="Footer"/>
    </w:pPr>
    <w:r>
      <w:rPr>
        <w:noProof/>
      </w:rPr>
      <w:drawing>
        <wp:inline distT="0" distB="0" distL="0" distR="0" wp14:anchorId="5DBE726D" wp14:editId="6E38AA85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62DC" w14:textId="77777777" w:rsidR="00B46BCA" w:rsidRDefault="00000000">
    <w:pPr>
      <w:pStyle w:val="Footer"/>
      <w:jc w:val="center"/>
    </w:pPr>
    <w:bookmarkStart w:id="9" w:name="_Hlk511980211"/>
    <w:bookmarkStart w:id="10" w:name="_Hlk528916615"/>
    <w:r>
      <w:rPr>
        <w:noProof/>
        <w:spacing w:val="-5"/>
        <w:sz w:val="16"/>
        <w:szCs w:val="16"/>
      </w:rPr>
      <w:drawing>
        <wp:inline distT="0" distB="0" distL="0" distR="0" wp14:anchorId="5C74E8C2" wp14:editId="0C12470D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C354FC" w14:textId="77777777" w:rsidR="00B46BCA" w:rsidRDefault="00000000">
    <w:pPr>
      <w:pStyle w:val="Footer"/>
      <w:jc w:val="center"/>
    </w:pPr>
    <w:r>
      <w:rPr>
        <w:noProof/>
      </w:rPr>
      <w:drawing>
        <wp:inline distT="0" distB="0" distL="0" distR="0" wp14:anchorId="343C78C4" wp14:editId="0EF1D624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4A010D3" w14:textId="77777777" w:rsidR="00B46BCA" w:rsidRPr="00C947EC" w:rsidRDefault="00000000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9"/>
    <w:r>
      <w:rPr>
        <w:spacing w:val="-5"/>
        <w:sz w:val="16"/>
        <w:szCs w:val="16"/>
      </w:rPr>
      <w:t>.</w:t>
    </w:r>
  </w:p>
  <w:bookmarkEnd w:id="10"/>
  <w:p w14:paraId="3BB26138" w14:textId="5B671C29" w:rsidR="00B46BCA" w:rsidRPr="0034178E" w:rsidRDefault="0000000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 w:rsidR="00E129C0">
      <w:rPr>
        <w:sz w:val="16"/>
        <w:szCs w:val="16"/>
      </w:rPr>
      <w:t>8.3.</w:t>
    </w:r>
    <w:r>
      <w:rPr>
        <w:sz w:val="16"/>
        <w:szCs w:val="16"/>
      </w:rPr>
      <w:t xml:space="preserve">22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31A4" w14:textId="77777777" w:rsidR="0073234E" w:rsidRDefault="0073234E">
      <w:pPr>
        <w:spacing w:after="0" w:line="240" w:lineRule="auto"/>
      </w:pPr>
      <w:r>
        <w:separator/>
      </w:r>
    </w:p>
  </w:footnote>
  <w:footnote w:type="continuationSeparator" w:id="0">
    <w:p w14:paraId="64E72CB0" w14:textId="77777777" w:rsidR="0073234E" w:rsidRDefault="0073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0768" w14:textId="77777777" w:rsidR="00B46BCA" w:rsidRDefault="00000000">
    <w:pPr>
      <w:pStyle w:val="Header"/>
    </w:pPr>
    <w:r>
      <w:rPr>
        <w:noProof/>
      </w:rPr>
      <w:drawing>
        <wp:inline distT="0" distB="0" distL="0" distR="0" wp14:anchorId="071DDD99" wp14:editId="1FCAE2DE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1E4B" w14:textId="77777777" w:rsidR="00B46BCA" w:rsidRDefault="00000000">
    <w:pPr>
      <w:pStyle w:val="Header"/>
    </w:pPr>
    <w:r>
      <w:rPr>
        <w:noProof/>
      </w:rPr>
      <w:drawing>
        <wp:inline distT="0" distB="0" distL="0" distR="0" wp14:anchorId="0EF291E0" wp14:editId="0AD30509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8FD"/>
    <w:multiLevelType w:val="hybridMultilevel"/>
    <w:tmpl w:val="F3CEC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6967151">
    <w:abstractNumId w:val="2"/>
  </w:num>
  <w:num w:numId="2" w16cid:durableId="1015812215">
    <w:abstractNumId w:val="1"/>
  </w:num>
  <w:num w:numId="3" w16cid:durableId="1386753743">
    <w:abstractNumId w:val="0"/>
  </w:num>
  <w:num w:numId="4" w16cid:durableId="1922178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CE5"/>
    <w:rsid w:val="000A70EF"/>
    <w:rsid w:val="002526D2"/>
    <w:rsid w:val="00444574"/>
    <w:rsid w:val="0063430F"/>
    <w:rsid w:val="0073234E"/>
    <w:rsid w:val="007D4422"/>
    <w:rsid w:val="007E645E"/>
    <w:rsid w:val="007E651E"/>
    <w:rsid w:val="00904A5D"/>
    <w:rsid w:val="00951D7B"/>
    <w:rsid w:val="00990678"/>
    <w:rsid w:val="00A60712"/>
    <w:rsid w:val="00A81FC0"/>
    <w:rsid w:val="00A83651"/>
    <w:rsid w:val="00AB369C"/>
    <w:rsid w:val="00B46BCA"/>
    <w:rsid w:val="00DA5A19"/>
    <w:rsid w:val="00DF1CE5"/>
    <w:rsid w:val="00E02B0B"/>
    <w:rsid w:val="00E10BE8"/>
    <w:rsid w:val="00E129C0"/>
    <w:rsid w:val="00E36144"/>
    <w:rsid w:val="00ED44E9"/>
    <w:rsid w:val="00F0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839C"/>
  <w15:docId w15:val="{7784E640-B1F3-488F-AB71-CA15764C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CE5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CE5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1CE5"/>
  </w:style>
  <w:style w:type="paragraph" w:styleId="Footer">
    <w:name w:val="footer"/>
    <w:basedOn w:val="Normal"/>
    <w:link w:val="FooterChar"/>
    <w:uiPriority w:val="99"/>
    <w:unhideWhenUsed/>
    <w:rsid w:val="00DF1CE5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1CE5"/>
  </w:style>
  <w:style w:type="paragraph" w:styleId="NoSpacing">
    <w:name w:val="No Spacing"/>
    <w:uiPriority w:val="1"/>
    <w:qFormat/>
    <w:rsid w:val="00DF1C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cathy.spencer</cp:lastModifiedBy>
  <cp:revision>2</cp:revision>
  <cp:lastPrinted>2022-08-05T11:57:00Z</cp:lastPrinted>
  <dcterms:created xsi:type="dcterms:W3CDTF">2022-08-15T17:39:00Z</dcterms:created>
  <dcterms:modified xsi:type="dcterms:W3CDTF">2022-08-15T17:39:00Z</dcterms:modified>
</cp:coreProperties>
</file>